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195040" w:rsidP="004323E1">
      <w:pPr>
        <w:tabs>
          <w:tab w:val="left" w:pos="1800"/>
          <w:tab w:val="right" w:leader="dot" w:pos="8460"/>
        </w:tabs>
        <w:spacing w:before="120" w:after="120"/>
        <w:ind w:right="569" w:firstLine="360"/>
        <w:rPr>
          <w:rFonts w:ascii="Arial" w:hAnsi="Arial" w:cs="Arial"/>
          <w:bCs/>
          <w:iCs/>
          <w:caps/>
          <w:noProof/>
          <w:sz w:val="22"/>
          <w:szCs w:val="22"/>
        </w:rPr>
      </w:pPr>
      <w:r w:rsidRPr="00195040">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195040">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2469E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195040"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2469E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195040"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2469E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195040"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2469EB">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195040"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2469EB">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195040"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2469EB">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7E283D" w:rsidRPr="00DE3BFE" w:rsidRDefault="00195040"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4D05AD" w:rsidRPr="0027233D" w:rsidRDefault="006459B1" w:rsidP="00AF72B2">
      <w:pPr>
        <w:ind w:left="1080"/>
        <w:jc w:val="both"/>
        <w:rPr>
          <w:rFonts w:ascii="Arial" w:hAnsi="Arial" w:cs="Arial"/>
          <w:color w:val="FF0000"/>
          <w:sz w:val="22"/>
          <w:szCs w:val="22"/>
        </w:rPr>
      </w:pPr>
      <w:r w:rsidRPr="006459B1">
        <w:rPr>
          <w:rFonts w:ascii="Arial" w:hAnsi="Arial" w:cs="Arial"/>
          <w:sz w:val="22"/>
          <w:szCs w:val="22"/>
        </w:rPr>
        <w:t xml:space="preserve">This specification covers the features and technical requirements for the </w:t>
      </w:r>
      <w:r w:rsidR="0027233D" w:rsidRPr="0027233D">
        <w:rPr>
          <w:rFonts w:ascii="Arial" w:hAnsi="Arial" w:cs="Arial"/>
          <w:caps/>
          <w:sz w:val="22"/>
          <w:szCs w:val="22"/>
          <w:highlight w:val="cyan"/>
        </w:rPr>
        <w:t>SUPPLY AND DELIVERY OF ELECTRICAL SPARE PARTS FOR GENER</w:t>
      </w:r>
      <w:r w:rsidR="00D23C94">
        <w:rPr>
          <w:rFonts w:ascii="Arial" w:hAnsi="Arial" w:cs="Arial"/>
          <w:caps/>
          <w:sz w:val="22"/>
          <w:szCs w:val="22"/>
          <w:highlight w:val="cyan"/>
        </w:rPr>
        <w:t>A</w:t>
      </w:r>
      <w:r w:rsidR="0027233D" w:rsidRPr="0027233D">
        <w:rPr>
          <w:rFonts w:ascii="Arial" w:hAnsi="Arial" w:cs="Arial"/>
          <w:caps/>
          <w:sz w:val="22"/>
          <w:szCs w:val="22"/>
          <w:highlight w:val="cyan"/>
        </w:rPr>
        <w:t>TING SET 160KW FG WILSON (EM: 1606A-E93TAG4 EN: WU 5529 SN: WU5529N3347043) AND 80KW FG WILSON (EM: 1106A-70 TAG2 EN: PR82603R SN: PR82603R005990A)</w:t>
      </w:r>
    </w:p>
    <w:p w:rsidR="007776FD" w:rsidRPr="00924C13" w:rsidRDefault="007776FD" w:rsidP="00AF72B2">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27233D" w:rsidRPr="0027233D" w:rsidRDefault="006459B1" w:rsidP="0027233D">
      <w:pPr>
        <w:ind w:left="1080"/>
        <w:jc w:val="both"/>
        <w:rPr>
          <w:rFonts w:ascii="Arial" w:hAnsi="Arial" w:cs="Arial"/>
          <w:color w:val="FF0000"/>
          <w:sz w:val="22"/>
          <w:szCs w:val="22"/>
        </w:rPr>
      </w:pPr>
      <w:r w:rsidRPr="006459B1">
        <w:rPr>
          <w:rFonts w:ascii="Arial" w:hAnsi="Arial" w:cs="Arial"/>
          <w:sz w:val="22"/>
          <w:szCs w:val="22"/>
        </w:rPr>
        <w:t xml:space="preserve">The scope of work shall cover the </w:t>
      </w:r>
      <w:r w:rsidR="0027233D" w:rsidRPr="0027233D">
        <w:rPr>
          <w:rFonts w:ascii="Arial" w:hAnsi="Arial" w:cs="Arial"/>
          <w:caps/>
          <w:sz w:val="22"/>
          <w:szCs w:val="22"/>
          <w:highlight w:val="cyan"/>
        </w:rPr>
        <w:t>SUPPLY AND DELIVERY OF ELECTRICAL SPARE PARTS FOR GENER</w:t>
      </w:r>
      <w:r w:rsidR="00D23C94">
        <w:rPr>
          <w:rFonts w:ascii="Arial" w:hAnsi="Arial" w:cs="Arial"/>
          <w:caps/>
          <w:sz w:val="22"/>
          <w:szCs w:val="22"/>
          <w:highlight w:val="cyan"/>
        </w:rPr>
        <w:t>A</w:t>
      </w:r>
      <w:r w:rsidR="0027233D" w:rsidRPr="0027233D">
        <w:rPr>
          <w:rFonts w:ascii="Arial" w:hAnsi="Arial" w:cs="Arial"/>
          <w:caps/>
          <w:sz w:val="22"/>
          <w:szCs w:val="22"/>
          <w:highlight w:val="cyan"/>
        </w:rPr>
        <w:t>TING SET 160KW FG WILSON (EM: 1606A-E93TAG4 EN: WU 5529 SN: WU5529N3347043) AND 80KW FG WILSON (EM: 1106A-70 TAG2 EN: PR82603R SN: PR82603R005990A)</w:t>
      </w:r>
    </w:p>
    <w:p w:rsidR="003149BF" w:rsidRPr="003149BF" w:rsidRDefault="003149BF" w:rsidP="003149BF">
      <w:pPr>
        <w:ind w:left="1080"/>
        <w:jc w:val="both"/>
        <w:rPr>
          <w:rFonts w:ascii="Arial" w:hAnsi="Arial" w:cs="Arial"/>
          <w:sz w:val="22"/>
          <w:szCs w:val="22"/>
        </w:rPr>
      </w:pP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8507" w:type="dxa"/>
        <w:tblInd w:w="738" w:type="dxa"/>
        <w:tblLook w:val="04A0"/>
      </w:tblPr>
      <w:tblGrid>
        <w:gridCol w:w="814"/>
        <w:gridCol w:w="4225"/>
        <w:gridCol w:w="1844"/>
        <w:gridCol w:w="709"/>
        <w:gridCol w:w="915"/>
      </w:tblGrid>
      <w:tr w:rsidR="007C0629" w:rsidRPr="007C0629" w:rsidTr="000D6C6E">
        <w:trPr>
          <w:trHeight w:val="300"/>
        </w:trPr>
        <w:tc>
          <w:tcPr>
            <w:tcW w:w="8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42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4"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24"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rsidTr="000D6C6E">
        <w:trPr>
          <w:trHeight w:val="300"/>
        </w:trPr>
        <w:tc>
          <w:tcPr>
            <w:tcW w:w="814" w:type="dxa"/>
            <w:vMerge/>
            <w:tcBorders>
              <w:top w:val="single" w:sz="4" w:space="0" w:color="auto"/>
              <w:left w:val="single" w:sz="4" w:space="0" w:color="auto"/>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4225" w:type="dxa"/>
            <w:vMerge/>
            <w:tcBorders>
              <w:top w:val="single" w:sz="4" w:space="0" w:color="auto"/>
              <w:left w:val="single" w:sz="4" w:space="0" w:color="auto"/>
              <w:bottom w:val="single" w:sz="4" w:space="0" w:color="000000"/>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844" w:type="dxa"/>
            <w:vMerge/>
            <w:tcBorders>
              <w:top w:val="single" w:sz="4" w:space="0" w:color="auto"/>
              <w:left w:val="nil"/>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624" w:type="dxa"/>
            <w:gridSpan w:val="2"/>
            <w:vMerge/>
            <w:tcBorders>
              <w:top w:val="single" w:sz="4" w:space="0" w:color="auto"/>
              <w:left w:val="single" w:sz="4" w:space="0" w:color="auto"/>
              <w:bottom w:val="single" w:sz="4" w:space="0" w:color="auto"/>
              <w:right w:val="single" w:sz="4" w:space="0" w:color="000000"/>
            </w:tcBorders>
            <w:vAlign w:val="center"/>
            <w:hideMark/>
          </w:tcPr>
          <w:p w:rsidR="007C0629" w:rsidRPr="007C0629" w:rsidRDefault="007C0629" w:rsidP="007C0629">
            <w:pPr>
              <w:rPr>
                <w:rFonts w:ascii="Arial" w:hAnsi="Arial" w:cs="Arial"/>
                <w:b/>
                <w:bCs/>
                <w:color w:val="000000"/>
                <w:sz w:val="22"/>
                <w:szCs w:val="22"/>
                <w:lang w:val="en-PH" w:eastAsia="en-PH"/>
              </w:rPr>
            </w:pPr>
          </w:p>
        </w:tc>
      </w:tr>
      <w:tr w:rsidR="00885B51" w:rsidRPr="007C0629" w:rsidTr="0027233D">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885B51" w:rsidRDefault="00885B51" w:rsidP="00001862">
            <w:pPr>
              <w:jc w:val="center"/>
              <w:rPr>
                <w:rFonts w:ascii="Arial" w:hAnsi="Arial" w:cs="Arial"/>
                <w:color w:val="000000"/>
                <w:sz w:val="22"/>
                <w:szCs w:val="22"/>
              </w:rPr>
            </w:pP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885B51" w:rsidRPr="00885B51" w:rsidRDefault="00885B51" w:rsidP="00885B51">
            <w:pPr>
              <w:rPr>
                <w:rFonts w:ascii="Arial" w:hAnsi="Arial" w:cs="Arial"/>
                <w:color w:val="000000"/>
                <w:sz w:val="22"/>
                <w:szCs w:val="22"/>
              </w:rPr>
            </w:pPr>
            <w:r w:rsidRPr="00885B51">
              <w:rPr>
                <w:rFonts w:ascii="Arial" w:hAnsi="Arial" w:cs="Arial"/>
                <w:color w:val="000000"/>
                <w:sz w:val="22"/>
                <w:szCs w:val="22"/>
              </w:rPr>
              <w:t xml:space="preserve"> SUPPLY AND DELIVERY OF ELECTRICAL SPARE PARTS FOR GENERATING SET 160KW FG WILSON (EM: 1606A-E93TAG4 EN: WU 5529 SN: WU5529N3347043) AND 80KW FG WILSON (EM: 1106A-70 TAG2 EN: PR82603R SN: PR82603R005990A)</w:t>
            </w:r>
          </w:p>
          <w:p w:rsidR="00885B51" w:rsidRDefault="00885B51" w:rsidP="00001862">
            <w:pPr>
              <w:rPr>
                <w:rFonts w:ascii="Arial" w:hAnsi="Arial" w:cs="Arial"/>
                <w:color w:val="000000"/>
                <w:sz w:val="22"/>
                <w:szCs w:val="22"/>
              </w:rPr>
            </w:pP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885B51" w:rsidRDefault="00885B51" w:rsidP="00001862">
            <w:pPr>
              <w:jc w:val="center"/>
              <w:rPr>
                <w:rFonts w:ascii="Calibri" w:hAnsi="Calibri"/>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5B51" w:rsidRDefault="00885B51" w:rsidP="00001862">
            <w:pPr>
              <w:jc w:val="center"/>
              <w:rPr>
                <w:rFonts w:ascii="Arial" w:hAnsi="Arial" w:cs="Arial"/>
                <w:color w:val="000000"/>
                <w:sz w:val="22"/>
                <w:szCs w:val="22"/>
              </w:rPr>
            </w:pPr>
            <w:r>
              <w:rPr>
                <w:rFonts w:ascii="Arial" w:hAnsi="Arial" w:cs="Arial"/>
                <w:color w:val="000000"/>
                <w:sz w:val="22"/>
                <w:szCs w:val="22"/>
              </w:rPr>
              <w:t>1</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885B51" w:rsidRDefault="00885B51" w:rsidP="00001862">
            <w:pPr>
              <w:jc w:val="center"/>
              <w:rPr>
                <w:rFonts w:ascii="Arial" w:hAnsi="Arial" w:cs="Arial"/>
                <w:color w:val="000000"/>
                <w:sz w:val="22"/>
                <w:szCs w:val="22"/>
              </w:rPr>
            </w:pPr>
            <w:r>
              <w:rPr>
                <w:rFonts w:ascii="Arial" w:hAnsi="Arial" w:cs="Arial"/>
                <w:color w:val="000000"/>
                <w:sz w:val="22"/>
                <w:szCs w:val="22"/>
              </w:rPr>
              <w:t>LOT</w:t>
            </w:r>
          </w:p>
        </w:tc>
      </w:tr>
      <w:tr w:rsidR="00001862" w:rsidRPr="007C0629" w:rsidTr="0027233D">
        <w:trPr>
          <w:trHeight w:val="432"/>
        </w:trPr>
        <w:tc>
          <w:tcPr>
            <w:tcW w:w="814" w:type="dxa"/>
            <w:tcBorders>
              <w:top w:val="nil"/>
              <w:left w:val="single" w:sz="4" w:space="0" w:color="auto"/>
              <w:bottom w:val="single" w:sz="4" w:space="0" w:color="auto"/>
              <w:right w:val="single" w:sz="4" w:space="0" w:color="auto"/>
            </w:tcBorders>
            <w:shd w:val="clear" w:color="auto" w:fill="auto"/>
            <w:noWrap/>
            <w:vAlign w:val="center"/>
          </w:tcPr>
          <w:p w:rsidR="00001862" w:rsidRPr="007C0629" w:rsidRDefault="00001862" w:rsidP="00001862">
            <w:pPr>
              <w:jc w:val="center"/>
              <w:rPr>
                <w:rFonts w:ascii="Arial" w:hAnsi="Arial" w:cs="Arial"/>
                <w:color w:val="000000"/>
                <w:sz w:val="22"/>
                <w:szCs w:val="22"/>
                <w:lang w:val="en-PH" w:eastAsia="en-PH"/>
              </w:rPr>
            </w:pPr>
            <w:r>
              <w:rPr>
                <w:rFonts w:ascii="Arial" w:hAnsi="Arial" w:cs="Arial"/>
                <w:color w:val="000000"/>
                <w:sz w:val="22"/>
                <w:szCs w:val="22"/>
              </w:rPr>
              <w:t>1</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01862" w:rsidRDefault="00001862" w:rsidP="00001862">
            <w:pPr>
              <w:rPr>
                <w:rFonts w:ascii="Arial" w:hAnsi="Arial" w:cs="Arial"/>
                <w:color w:val="000000"/>
                <w:sz w:val="20"/>
                <w:szCs w:val="20"/>
              </w:rPr>
            </w:pPr>
            <w:r>
              <w:rPr>
                <w:rFonts w:ascii="Arial" w:hAnsi="Arial" w:cs="Arial"/>
                <w:color w:val="000000"/>
                <w:sz w:val="22"/>
                <w:szCs w:val="22"/>
              </w:rPr>
              <w:t>GOVERNOR, ELECTRONIC CONTROLLER, 80KW FG WILSON EM: 1106A-70TAG2</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001862" w:rsidRDefault="00885B51" w:rsidP="00001862">
            <w:pPr>
              <w:jc w:val="center"/>
              <w:rPr>
                <w:rFonts w:ascii="Calibri" w:hAnsi="Calibri"/>
                <w:color w:val="000000"/>
              </w:rPr>
            </w:pPr>
            <w:r>
              <w:rPr>
                <w:rFonts w:ascii="Calibri" w:hAnsi="Calibri"/>
                <w:color w:val="000000"/>
              </w:rPr>
              <w:t>936-081/10000-01401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1862" w:rsidRDefault="00001862" w:rsidP="00001862">
            <w:pPr>
              <w:jc w:val="center"/>
              <w:rPr>
                <w:rFonts w:ascii="Calibri" w:hAnsi="Calibri"/>
                <w:color w:val="000000"/>
                <w:sz w:val="22"/>
                <w:szCs w:val="22"/>
              </w:rPr>
            </w:pPr>
            <w:r>
              <w:rPr>
                <w:rFonts w:ascii="Arial" w:hAnsi="Arial" w:cs="Arial"/>
                <w:color w:val="000000"/>
                <w:sz w:val="22"/>
                <w:szCs w:val="22"/>
              </w:rPr>
              <w:t>1</w:t>
            </w:r>
          </w:p>
        </w:tc>
        <w:tc>
          <w:tcPr>
            <w:tcW w:w="915" w:type="dxa"/>
            <w:tcBorders>
              <w:top w:val="single" w:sz="4" w:space="0" w:color="auto"/>
              <w:left w:val="nil"/>
              <w:bottom w:val="single" w:sz="4" w:space="0" w:color="auto"/>
              <w:right w:val="single" w:sz="4" w:space="0" w:color="auto"/>
            </w:tcBorders>
            <w:shd w:val="clear" w:color="auto" w:fill="auto"/>
            <w:noWrap/>
            <w:vAlign w:val="center"/>
          </w:tcPr>
          <w:p w:rsidR="00001862" w:rsidRDefault="00001862" w:rsidP="00001862">
            <w:pPr>
              <w:jc w:val="center"/>
              <w:rPr>
                <w:rFonts w:ascii="Calibri" w:hAnsi="Calibri"/>
                <w:color w:val="000000"/>
              </w:rPr>
            </w:pPr>
            <w:r>
              <w:rPr>
                <w:rFonts w:ascii="Arial" w:hAnsi="Arial" w:cs="Arial"/>
                <w:color w:val="000000"/>
                <w:sz w:val="22"/>
                <w:szCs w:val="22"/>
              </w:rPr>
              <w:t>UNIT</w:t>
            </w:r>
          </w:p>
        </w:tc>
      </w:tr>
      <w:tr w:rsidR="00001862" w:rsidRPr="007C0629" w:rsidTr="0027233D">
        <w:trPr>
          <w:trHeight w:val="432"/>
        </w:trPr>
        <w:tc>
          <w:tcPr>
            <w:tcW w:w="8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1862" w:rsidRPr="007C0629" w:rsidRDefault="00001862" w:rsidP="00001862">
            <w:pPr>
              <w:jc w:val="center"/>
              <w:rPr>
                <w:rFonts w:ascii="Arial" w:hAnsi="Arial" w:cs="Arial"/>
                <w:color w:val="000000"/>
                <w:sz w:val="22"/>
                <w:szCs w:val="22"/>
                <w:lang w:val="en-PH" w:eastAsia="en-PH"/>
              </w:rPr>
            </w:pPr>
            <w:r>
              <w:rPr>
                <w:rFonts w:ascii="Arial" w:hAnsi="Arial" w:cs="Arial"/>
                <w:color w:val="000000"/>
                <w:sz w:val="22"/>
                <w:szCs w:val="22"/>
              </w:rPr>
              <w:t>2</w:t>
            </w:r>
          </w:p>
        </w:tc>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001862" w:rsidRDefault="00001862" w:rsidP="00001862">
            <w:pPr>
              <w:rPr>
                <w:rFonts w:ascii="Arial" w:hAnsi="Arial" w:cs="Arial"/>
                <w:sz w:val="20"/>
                <w:szCs w:val="20"/>
              </w:rPr>
            </w:pPr>
            <w:r>
              <w:rPr>
                <w:rFonts w:ascii="Arial" w:hAnsi="Arial" w:cs="Arial"/>
                <w:color w:val="000000"/>
                <w:sz w:val="22"/>
                <w:szCs w:val="22"/>
              </w:rPr>
              <w:t>PICK-UP, MAGNETIC, 160KW FG WILSON EM: 1606A-E93TAG4</w:t>
            </w:r>
          </w:p>
        </w:tc>
        <w:tc>
          <w:tcPr>
            <w:tcW w:w="1844" w:type="dxa"/>
            <w:tcBorders>
              <w:top w:val="single" w:sz="4" w:space="0" w:color="auto"/>
              <w:left w:val="nil"/>
              <w:bottom w:val="single" w:sz="4" w:space="0" w:color="auto"/>
              <w:right w:val="single" w:sz="4" w:space="0" w:color="auto"/>
            </w:tcBorders>
            <w:shd w:val="clear" w:color="000000" w:fill="FFFFFF"/>
            <w:noWrap/>
            <w:vAlign w:val="center"/>
          </w:tcPr>
          <w:p w:rsidR="00001862" w:rsidRDefault="00885B51" w:rsidP="00001862">
            <w:pPr>
              <w:jc w:val="center"/>
              <w:rPr>
                <w:rFonts w:ascii="Calibri" w:hAnsi="Calibri"/>
                <w:color w:val="000000"/>
              </w:rPr>
            </w:pPr>
            <w:r>
              <w:rPr>
                <w:rFonts w:ascii="Calibri" w:hAnsi="Calibri"/>
                <w:color w:val="000000"/>
              </w:rPr>
              <w:t>10000-05402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01862" w:rsidRDefault="00001862" w:rsidP="00001862">
            <w:pPr>
              <w:jc w:val="center"/>
              <w:rPr>
                <w:rFonts w:ascii="Calibri" w:hAnsi="Calibri"/>
                <w:color w:val="000000"/>
              </w:rPr>
            </w:pPr>
            <w:r>
              <w:rPr>
                <w:rFonts w:ascii="Arial" w:hAnsi="Arial" w:cs="Arial"/>
                <w:color w:val="000000"/>
                <w:sz w:val="22"/>
                <w:szCs w:val="22"/>
              </w:rPr>
              <w:t>2</w:t>
            </w:r>
          </w:p>
        </w:tc>
        <w:tc>
          <w:tcPr>
            <w:tcW w:w="915" w:type="dxa"/>
            <w:tcBorders>
              <w:top w:val="single" w:sz="4" w:space="0" w:color="auto"/>
              <w:left w:val="nil"/>
              <w:bottom w:val="single" w:sz="4" w:space="0" w:color="auto"/>
              <w:right w:val="single" w:sz="4" w:space="0" w:color="auto"/>
            </w:tcBorders>
            <w:shd w:val="clear" w:color="000000" w:fill="FFFFFF"/>
            <w:noWrap/>
            <w:vAlign w:val="center"/>
          </w:tcPr>
          <w:p w:rsidR="00001862" w:rsidRDefault="00001862" w:rsidP="00001862">
            <w:pPr>
              <w:jc w:val="center"/>
              <w:rPr>
                <w:rFonts w:ascii="Calibri" w:hAnsi="Calibri"/>
                <w:color w:val="000000"/>
              </w:rPr>
            </w:pPr>
            <w:r>
              <w:rPr>
                <w:rFonts w:ascii="Arial" w:hAnsi="Arial" w:cs="Arial"/>
                <w:color w:val="000000"/>
                <w:sz w:val="22"/>
                <w:szCs w:val="22"/>
              </w:rPr>
              <w:t>PC</w:t>
            </w:r>
          </w:p>
        </w:tc>
      </w:tr>
    </w:tbl>
    <w:p w:rsidR="00C34B65" w:rsidRDefault="00C34B65"/>
    <w:p w:rsidR="00C34B65" w:rsidRDefault="00C34B65"/>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lastRenderedPageBreak/>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B7640A">
        <w:rPr>
          <w:rFonts w:ascii="Arial" w:hAnsi="Arial" w:cs="Arial"/>
          <w:b/>
          <w:bCs/>
          <w:color w:val="FF0000"/>
          <w:sz w:val="22"/>
          <w:szCs w:val="22"/>
        </w:rPr>
        <w:t>NINE</w:t>
      </w:r>
      <w:r w:rsidR="007C0629">
        <w:rPr>
          <w:rFonts w:ascii="Arial" w:hAnsi="Arial" w:cs="Arial"/>
          <w:b/>
          <w:bCs/>
          <w:color w:val="FF0000"/>
          <w:sz w:val="22"/>
          <w:szCs w:val="22"/>
        </w:rPr>
        <w:t>TY</w:t>
      </w:r>
      <w:r w:rsidRPr="0087340E">
        <w:rPr>
          <w:rFonts w:ascii="Arial" w:hAnsi="Arial" w:cs="Arial"/>
          <w:b/>
          <w:bCs/>
          <w:color w:val="FF0000"/>
          <w:sz w:val="22"/>
          <w:szCs w:val="22"/>
        </w:rPr>
        <w:t xml:space="preserve"> (</w:t>
      </w:r>
      <w:r w:rsidR="00B7640A">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9D1339" w:rsidRDefault="008B1C47" w:rsidP="006459B1">
      <w:pPr>
        <w:ind w:left="1080"/>
        <w:jc w:val="both"/>
        <w:rPr>
          <w:rFonts w:ascii="Arial" w:hAnsi="Arial" w:cs="Arial"/>
          <w:b/>
          <w:color w:val="FF0000"/>
          <w:sz w:val="22"/>
          <w:szCs w:val="22"/>
          <w:u w:val="single"/>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8A1443" w:rsidRPr="008A1443">
        <w:rPr>
          <w:rFonts w:ascii="Arial" w:hAnsi="Arial" w:cs="Arial"/>
          <w:b/>
          <w:color w:val="FF0000"/>
          <w:sz w:val="22"/>
          <w:szCs w:val="22"/>
          <w:u w:val="single"/>
        </w:rPr>
        <w:t>AFD WAREHOUSE, NPC, KUMINTANG ST., MINTAL TUGBOK DISTRICT, DAVAO CITY</w:t>
      </w:r>
    </w:p>
    <w:p w:rsidR="008A1443" w:rsidRPr="006459B1" w:rsidRDefault="008A1443"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212A74" w:rsidRPr="007C7392" w:rsidRDefault="00212A74" w:rsidP="00212A74">
      <w:pPr>
        <w:ind w:left="144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lastRenderedPageBreak/>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rsidR="00EE3727" w:rsidRPr="001F4137" w:rsidRDefault="00EE3727" w:rsidP="00EE3727">
      <w:pPr>
        <w:tabs>
          <w:tab w:val="left" w:pos="720"/>
        </w:tabs>
        <w:jc w:val="both"/>
        <w:rPr>
          <w:rFonts w:ascii="Arial" w:hAnsi="Arial" w:cs="Arial"/>
          <w:sz w:val="22"/>
          <w:szCs w:val="22"/>
        </w:rPr>
      </w:pPr>
    </w:p>
    <w:p w:rsidR="00EE3727" w:rsidRPr="00885B51" w:rsidRDefault="00EE3727" w:rsidP="00EE3727">
      <w:pPr>
        <w:tabs>
          <w:tab w:val="left" w:pos="720"/>
        </w:tabs>
        <w:ind w:left="1710"/>
        <w:jc w:val="both"/>
        <w:rPr>
          <w:rFonts w:ascii="Arial" w:hAnsi="Arial" w:cs="Arial"/>
          <w:color w:val="FFFFFF" w:themeColor="background1"/>
          <w:sz w:val="22"/>
          <w:szCs w:val="22"/>
        </w:rPr>
      </w:pPr>
      <w:r w:rsidRPr="00885B51">
        <w:rPr>
          <w:rFonts w:ascii="Arial" w:hAnsi="Arial" w:cs="Arial"/>
          <w:color w:val="FFFFFF" w:themeColor="background1"/>
          <w:sz w:val="22"/>
          <w:szCs w:val="22"/>
        </w:rPr>
        <w:t>a.2</w:t>
      </w:r>
      <w:r w:rsidRPr="00885B51">
        <w:rPr>
          <w:rFonts w:ascii="Arial" w:hAnsi="Arial" w:cs="Arial"/>
          <w:color w:val="FFFFFF" w:themeColor="background1"/>
          <w:sz w:val="22"/>
          <w:szCs w:val="22"/>
        </w:rPr>
        <w:tab/>
      </w:r>
      <w:r w:rsidR="004E1A46" w:rsidRPr="00885B51">
        <w:rPr>
          <w:rFonts w:ascii="Arial" w:hAnsi="Arial" w:cs="Arial"/>
          <w:color w:val="FFFFFF" w:themeColor="background1"/>
          <w:sz w:val="22"/>
          <w:szCs w:val="22"/>
          <w:u w:val="single"/>
        </w:rPr>
        <w:t>A</w:t>
      </w:r>
      <w:r w:rsidRPr="00885B51">
        <w:rPr>
          <w:rFonts w:ascii="Arial" w:hAnsi="Arial" w:cs="Arial"/>
          <w:color w:val="FFFFFF" w:themeColor="background1"/>
          <w:sz w:val="22"/>
          <w:szCs w:val="22"/>
          <w:u w:val="single"/>
        </w:rPr>
        <w:t>uthorization</w:t>
      </w:r>
      <w:r w:rsidRPr="00885B51">
        <w:rPr>
          <w:rFonts w:ascii="Arial" w:hAnsi="Arial" w:cs="Arial"/>
          <w:color w:val="FFFFFF" w:themeColor="background1"/>
          <w:sz w:val="22"/>
          <w:szCs w:val="22"/>
        </w:rPr>
        <w:t xml:space="preserve"> to bid </w:t>
      </w:r>
      <w:r w:rsidRPr="00885B51">
        <w:rPr>
          <w:rFonts w:ascii="Arial" w:hAnsi="Arial" w:cs="Arial"/>
          <w:color w:val="FFFFFF" w:themeColor="background1"/>
          <w:sz w:val="22"/>
          <w:szCs w:val="22"/>
          <w:u w:val="single"/>
        </w:rPr>
        <w:t>from any</w:t>
      </w:r>
      <w:r w:rsidRPr="00885B51">
        <w:rPr>
          <w:rFonts w:ascii="Arial" w:hAnsi="Arial" w:cs="Arial"/>
          <w:color w:val="FFFFFF" w:themeColor="background1"/>
          <w:sz w:val="22"/>
          <w:szCs w:val="22"/>
        </w:rPr>
        <w:t xml:space="preserve"> of the following:</w:t>
      </w:r>
    </w:p>
    <w:p w:rsidR="00EE3727" w:rsidRPr="00885B51" w:rsidRDefault="00EE3727" w:rsidP="00EE3727">
      <w:pPr>
        <w:tabs>
          <w:tab w:val="left" w:pos="720"/>
        </w:tabs>
        <w:ind w:left="1710"/>
        <w:jc w:val="both"/>
        <w:rPr>
          <w:rFonts w:ascii="Arial" w:hAnsi="Arial" w:cs="Arial"/>
          <w:color w:val="FFFFFF" w:themeColor="background1"/>
          <w:sz w:val="22"/>
          <w:szCs w:val="22"/>
        </w:rPr>
      </w:pPr>
    </w:p>
    <w:p w:rsidR="00EE3727" w:rsidRPr="00885B51" w:rsidRDefault="00EE3727" w:rsidP="00EE3727">
      <w:pPr>
        <w:ind w:left="2250"/>
        <w:jc w:val="both"/>
        <w:rPr>
          <w:rFonts w:ascii="Arial" w:hAnsi="Arial" w:cs="Arial"/>
          <w:color w:val="FFFFFF" w:themeColor="background1"/>
          <w:sz w:val="22"/>
          <w:szCs w:val="22"/>
        </w:rPr>
      </w:pPr>
      <w:r w:rsidRPr="00885B51">
        <w:rPr>
          <w:rFonts w:ascii="Arial" w:hAnsi="Arial" w:cs="Arial"/>
          <w:color w:val="FFFFFF" w:themeColor="background1"/>
          <w:sz w:val="22"/>
          <w:szCs w:val="22"/>
        </w:rPr>
        <w:t>a.2.1</w:t>
      </w:r>
      <w:r w:rsidRPr="00885B51">
        <w:rPr>
          <w:rFonts w:ascii="Arial" w:hAnsi="Arial" w:cs="Arial"/>
          <w:color w:val="FFFFFF" w:themeColor="background1"/>
          <w:sz w:val="22"/>
          <w:szCs w:val="22"/>
        </w:rPr>
        <w:tab/>
        <w:t xml:space="preserve">Original Equipment Manufacturer (OEM). </w:t>
      </w:r>
    </w:p>
    <w:p w:rsidR="00EE3727" w:rsidRPr="00885B51" w:rsidRDefault="00EE3727" w:rsidP="00EE3727">
      <w:pPr>
        <w:ind w:left="2250"/>
        <w:jc w:val="both"/>
        <w:rPr>
          <w:rFonts w:ascii="Arial" w:hAnsi="Arial" w:cs="Arial"/>
          <w:color w:val="FFFFFF" w:themeColor="background1"/>
          <w:sz w:val="22"/>
          <w:szCs w:val="22"/>
        </w:rPr>
      </w:pPr>
    </w:p>
    <w:p w:rsidR="00EE3727" w:rsidRPr="00885B51" w:rsidRDefault="00EE3727" w:rsidP="00EE3727">
      <w:pPr>
        <w:ind w:left="2880" w:hanging="630"/>
        <w:jc w:val="both"/>
        <w:rPr>
          <w:rFonts w:ascii="Arial" w:hAnsi="Arial" w:cs="Arial"/>
          <w:color w:val="FFFFFF" w:themeColor="background1"/>
          <w:sz w:val="22"/>
          <w:szCs w:val="22"/>
        </w:rPr>
      </w:pPr>
      <w:r w:rsidRPr="00885B51">
        <w:rPr>
          <w:rFonts w:ascii="Arial" w:hAnsi="Arial" w:cs="Arial"/>
          <w:color w:val="FFFFFF" w:themeColor="background1"/>
          <w:sz w:val="22"/>
          <w:szCs w:val="22"/>
        </w:rPr>
        <w:t>a.2.2</w:t>
      </w:r>
      <w:r w:rsidRPr="00885B51">
        <w:rPr>
          <w:rFonts w:ascii="Arial" w:hAnsi="Arial" w:cs="Arial"/>
          <w:color w:val="FFFFFF" w:themeColor="background1"/>
          <w:sz w:val="22"/>
          <w:szCs w:val="22"/>
        </w:rPr>
        <w:tab/>
      </w:r>
      <w:r w:rsidRPr="00885B51">
        <w:rPr>
          <w:rFonts w:ascii="Arial" w:hAnsi="Arial" w:cs="Arial"/>
          <w:color w:val="FFFFFF" w:themeColor="background1"/>
          <w:sz w:val="22"/>
          <w:szCs w:val="22"/>
          <w:u w:val="single"/>
        </w:rPr>
        <w:t>Authorized Manufacturer/ Integrator/ Assembler of OEM Parts</w:t>
      </w:r>
      <w:r w:rsidR="00AC5769" w:rsidRPr="00885B51">
        <w:rPr>
          <w:rFonts w:ascii="Arial" w:hAnsi="Arial" w:cs="Arial"/>
          <w:color w:val="FFFFFF" w:themeColor="background1"/>
          <w:sz w:val="22"/>
          <w:szCs w:val="22"/>
          <w:u w:val="single"/>
        </w:rPr>
        <w:t xml:space="preserve"> </w:t>
      </w:r>
      <w:r w:rsidRPr="00885B51">
        <w:rPr>
          <w:rFonts w:ascii="Arial" w:hAnsi="Arial" w:cs="Arial"/>
          <w:b/>
          <w:color w:val="FFFFFF" w:themeColor="background1"/>
          <w:sz w:val="22"/>
          <w:szCs w:val="22"/>
        </w:rPr>
        <w:t>with corresponding Authorization Letter from the OEM to manufacture the OEM parts</w:t>
      </w:r>
      <w:r w:rsidRPr="00885B51">
        <w:rPr>
          <w:rFonts w:ascii="Arial" w:hAnsi="Arial" w:cs="Arial"/>
          <w:color w:val="FFFFFF" w:themeColor="background1"/>
          <w:sz w:val="22"/>
          <w:szCs w:val="22"/>
        </w:rPr>
        <w:t>;</w:t>
      </w:r>
    </w:p>
    <w:p w:rsidR="00EE3727" w:rsidRPr="00885B51" w:rsidRDefault="00EE3727" w:rsidP="00EE3727">
      <w:pPr>
        <w:ind w:left="2880" w:hanging="630"/>
        <w:jc w:val="both"/>
        <w:rPr>
          <w:rFonts w:ascii="Arial" w:hAnsi="Arial" w:cs="Arial"/>
          <w:color w:val="FFFFFF" w:themeColor="background1"/>
          <w:sz w:val="22"/>
          <w:szCs w:val="22"/>
        </w:rPr>
      </w:pPr>
    </w:p>
    <w:p w:rsidR="00EE3727" w:rsidRPr="00885B51" w:rsidRDefault="00EE3727" w:rsidP="00EE3727">
      <w:pPr>
        <w:ind w:left="2880" w:hanging="630"/>
        <w:jc w:val="both"/>
        <w:rPr>
          <w:rFonts w:ascii="Arial" w:hAnsi="Arial" w:cs="Arial"/>
          <w:color w:val="FFFFFF" w:themeColor="background1"/>
          <w:sz w:val="22"/>
          <w:szCs w:val="22"/>
        </w:rPr>
      </w:pPr>
      <w:r w:rsidRPr="00885B51">
        <w:rPr>
          <w:rFonts w:ascii="Arial" w:hAnsi="Arial" w:cs="Arial"/>
          <w:color w:val="FFFFFF" w:themeColor="background1"/>
          <w:sz w:val="22"/>
          <w:szCs w:val="22"/>
        </w:rPr>
        <w:t>a.2.3</w:t>
      </w:r>
      <w:r w:rsidRPr="00885B51">
        <w:rPr>
          <w:rFonts w:ascii="Arial" w:hAnsi="Arial" w:cs="Arial"/>
          <w:color w:val="FFFFFF" w:themeColor="background1"/>
          <w:sz w:val="22"/>
          <w:szCs w:val="22"/>
        </w:rPr>
        <w:tab/>
      </w:r>
      <w:r w:rsidRPr="00885B51">
        <w:rPr>
          <w:rFonts w:ascii="Arial" w:hAnsi="Arial" w:cs="Arial"/>
          <w:color w:val="FFFFFF" w:themeColor="background1"/>
          <w:sz w:val="22"/>
          <w:szCs w:val="22"/>
          <w:u w:val="single"/>
        </w:rPr>
        <w:t>Licensee</w:t>
      </w:r>
      <w:r w:rsidRPr="00885B51">
        <w:rPr>
          <w:rFonts w:ascii="Arial" w:hAnsi="Arial" w:cs="Arial"/>
          <w:color w:val="FFFFFF" w:themeColor="background1"/>
          <w:sz w:val="22"/>
          <w:szCs w:val="22"/>
        </w:rPr>
        <w:t xml:space="preserve"> of the OEM </w:t>
      </w:r>
      <w:r w:rsidRPr="00885B51">
        <w:rPr>
          <w:rFonts w:ascii="Arial" w:hAnsi="Arial" w:cs="Arial"/>
          <w:b/>
          <w:color w:val="FFFFFF" w:themeColor="background1"/>
          <w:sz w:val="22"/>
          <w:szCs w:val="22"/>
        </w:rPr>
        <w:t>with corresponding License issued by the OEM</w:t>
      </w:r>
      <w:r w:rsidRPr="00885B51">
        <w:rPr>
          <w:rFonts w:ascii="Arial" w:hAnsi="Arial" w:cs="Arial"/>
          <w:color w:val="FFFFFF" w:themeColor="background1"/>
          <w:sz w:val="22"/>
          <w:szCs w:val="22"/>
        </w:rPr>
        <w:t>;</w:t>
      </w:r>
    </w:p>
    <w:p w:rsidR="00EE3727" w:rsidRPr="00885B51" w:rsidRDefault="00EE3727" w:rsidP="00EE3727">
      <w:pPr>
        <w:ind w:left="2880" w:hanging="630"/>
        <w:jc w:val="both"/>
        <w:rPr>
          <w:rFonts w:ascii="Arial" w:hAnsi="Arial" w:cs="Arial"/>
          <w:color w:val="FFFFFF" w:themeColor="background1"/>
          <w:sz w:val="22"/>
          <w:szCs w:val="22"/>
        </w:rPr>
      </w:pPr>
    </w:p>
    <w:p w:rsidR="00EE3727" w:rsidRPr="00885B51" w:rsidRDefault="00EE3727" w:rsidP="00EE3727">
      <w:pPr>
        <w:ind w:left="2880" w:hanging="630"/>
        <w:jc w:val="both"/>
        <w:rPr>
          <w:rFonts w:ascii="Arial" w:hAnsi="Arial" w:cs="Arial"/>
          <w:color w:val="FFFFFF" w:themeColor="background1"/>
          <w:sz w:val="22"/>
          <w:szCs w:val="22"/>
          <w:u w:val="single"/>
        </w:rPr>
      </w:pPr>
      <w:r w:rsidRPr="00885B51">
        <w:rPr>
          <w:rFonts w:ascii="Arial" w:hAnsi="Arial" w:cs="Arial"/>
          <w:color w:val="FFFFFF" w:themeColor="background1"/>
          <w:sz w:val="22"/>
          <w:szCs w:val="22"/>
        </w:rPr>
        <w:t>a.2.4</w:t>
      </w:r>
      <w:r w:rsidRPr="00885B51">
        <w:rPr>
          <w:rFonts w:ascii="Arial" w:hAnsi="Arial" w:cs="Arial"/>
          <w:color w:val="FFFFFF" w:themeColor="background1"/>
          <w:sz w:val="22"/>
          <w:szCs w:val="22"/>
        </w:rPr>
        <w:tab/>
      </w:r>
      <w:r w:rsidRPr="00885B51">
        <w:rPr>
          <w:rFonts w:ascii="Arial" w:hAnsi="Arial" w:cs="Arial"/>
          <w:color w:val="FFFFFF" w:themeColor="background1"/>
          <w:sz w:val="22"/>
          <w:szCs w:val="22"/>
          <w:u w:val="single"/>
        </w:rPr>
        <w:t>Distributor/Dealer</w:t>
      </w:r>
      <w:r w:rsidRPr="00885B51">
        <w:rPr>
          <w:rFonts w:ascii="Arial" w:hAnsi="Arial" w:cs="Arial"/>
          <w:color w:val="FFFFFF" w:themeColor="background1"/>
          <w:sz w:val="22"/>
          <w:szCs w:val="22"/>
        </w:rPr>
        <w:t xml:space="preserve">, a Certificate of Authorized Distributorship/Dealership from the OEM </w:t>
      </w:r>
      <w:r w:rsidRPr="00885B51">
        <w:rPr>
          <w:rFonts w:ascii="Arial" w:hAnsi="Arial" w:cs="Arial"/>
          <w:color w:val="FFFFFF" w:themeColor="background1"/>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885B51" w:rsidRDefault="00EE3727" w:rsidP="00EE3727">
      <w:pPr>
        <w:ind w:left="2880" w:hanging="630"/>
        <w:jc w:val="both"/>
        <w:rPr>
          <w:rFonts w:ascii="Arial" w:hAnsi="Arial" w:cs="Arial"/>
          <w:color w:val="FFFFFF" w:themeColor="background1"/>
          <w:sz w:val="22"/>
          <w:szCs w:val="22"/>
        </w:rPr>
      </w:pPr>
    </w:p>
    <w:p w:rsidR="00EE3727" w:rsidRPr="00885B51" w:rsidRDefault="00EE3727" w:rsidP="00EE3727">
      <w:pPr>
        <w:ind w:left="2880" w:hanging="630"/>
        <w:jc w:val="both"/>
        <w:rPr>
          <w:rFonts w:ascii="Arial" w:hAnsi="Arial" w:cs="Arial"/>
          <w:color w:val="FFFFFF" w:themeColor="background1"/>
          <w:sz w:val="22"/>
          <w:szCs w:val="22"/>
          <w:u w:val="single"/>
        </w:rPr>
      </w:pPr>
      <w:r w:rsidRPr="00885B51">
        <w:rPr>
          <w:rFonts w:ascii="Arial" w:hAnsi="Arial" w:cs="Arial"/>
          <w:color w:val="FFFFFF" w:themeColor="background1"/>
          <w:sz w:val="22"/>
          <w:szCs w:val="22"/>
        </w:rPr>
        <w:t>(The authority can be acquired from OEM, Manufacturer of OEM Parts or Licensee of the OEM.)</w:t>
      </w:r>
    </w:p>
    <w:p w:rsidR="00EE3727" w:rsidRPr="00885B51" w:rsidRDefault="00EE3727" w:rsidP="00EE3727">
      <w:pPr>
        <w:tabs>
          <w:tab w:val="left" w:pos="720"/>
        </w:tabs>
        <w:jc w:val="both"/>
        <w:rPr>
          <w:rFonts w:ascii="Arial" w:hAnsi="Arial" w:cs="Arial"/>
          <w:color w:val="FFFFFF" w:themeColor="background1"/>
          <w:sz w:val="22"/>
          <w:szCs w:val="22"/>
        </w:rPr>
      </w:pPr>
    </w:p>
    <w:p w:rsidR="00EE3727" w:rsidRPr="00885B51" w:rsidRDefault="00EE3727" w:rsidP="00EE3727">
      <w:pPr>
        <w:tabs>
          <w:tab w:val="left" w:pos="2160"/>
          <w:tab w:val="left" w:pos="2700"/>
        </w:tabs>
        <w:jc w:val="both"/>
        <w:rPr>
          <w:rFonts w:ascii="Arial" w:hAnsi="Arial" w:cs="Arial"/>
          <w:color w:val="FFFFFF" w:themeColor="background1"/>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B43403" w:rsidRDefault="006459B1" w:rsidP="001E314F">
      <w:pPr>
        <w:tabs>
          <w:tab w:val="right" w:leader="dot" w:pos="8730"/>
        </w:tabs>
        <w:overflowPunct w:val="0"/>
        <w:autoSpaceDE w:val="0"/>
        <w:autoSpaceDN w:val="0"/>
        <w:adjustRightInd w:val="0"/>
        <w:spacing w:line="260" w:lineRule="atLeast"/>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13D" w:rsidRDefault="004A413D">
      <w:r>
        <w:separator/>
      </w:r>
    </w:p>
  </w:endnote>
  <w:endnote w:type="continuationSeparator" w:id="0">
    <w:p w:rsidR="004A413D" w:rsidRDefault="004A41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195040"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195040" w:rsidRPr="005C0737">
      <w:rPr>
        <w:rStyle w:val="PageNumber"/>
        <w:rFonts w:ascii="Arial" w:hAnsi="Arial" w:cs="Arial"/>
        <w:sz w:val="16"/>
        <w:szCs w:val="16"/>
      </w:rPr>
      <w:fldChar w:fldCharType="separate"/>
    </w:r>
    <w:r w:rsidR="002469EB">
      <w:rPr>
        <w:rStyle w:val="PageNumber"/>
        <w:rFonts w:ascii="Arial" w:hAnsi="Arial" w:cs="Arial"/>
        <w:noProof/>
        <w:sz w:val="16"/>
        <w:szCs w:val="16"/>
      </w:rPr>
      <w:t>1</w:t>
    </w:r>
    <w:r w:rsidR="00195040"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13D" w:rsidRDefault="004A413D">
      <w:r>
        <w:separator/>
      </w:r>
    </w:p>
  </w:footnote>
  <w:footnote w:type="continuationSeparator" w:id="0">
    <w:p w:rsidR="004A413D" w:rsidRDefault="004A41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Borders>
        <w:bottom w:val="single" w:sz="4" w:space="0" w:color="auto"/>
      </w:tblBorders>
      <w:tblLook w:val="00A0"/>
    </w:tblPr>
    <w:tblGrid>
      <w:gridCol w:w="3794"/>
      <w:gridCol w:w="1264"/>
      <w:gridCol w:w="4140"/>
    </w:tblGrid>
    <w:tr w:rsidR="001B6638" w:rsidRPr="009B1784" w:rsidTr="005B3E5C">
      <w:trPr>
        <w:trHeight w:val="270"/>
      </w:trPr>
      <w:tc>
        <w:tcPr>
          <w:tcW w:w="3794" w:type="dxa"/>
        </w:tcPr>
        <w:p w:rsidR="001B6638" w:rsidRPr="009B1784" w:rsidRDefault="001B6638" w:rsidP="001B6638">
          <w:pPr>
            <w:pStyle w:val="Header"/>
            <w:rPr>
              <w:rFonts w:ascii="Arial" w:hAnsi="Arial" w:cs="Arial"/>
              <w:sz w:val="16"/>
              <w:szCs w:val="16"/>
            </w:rPr>
          </w:pPr>
          <w:r w:rsidRPr="009B1784">
            <w:rPr>
              <w:rFonts w:ascii="Arial" w:hAnsi="Arial" w:cs="Arial"/>
              <w:sz w:val="16"/>
              <w:szCs w:val="16"/>
            </w:rPr>
            <w:t>BID DOCUMENTS</w:t>
          </w:r>
        </w:p>
      </w:tc>
      <w:tc>
        <w:tcPr>
          <w:tcW w:w="5404" w:type="dxa"/>
          <w:gridSpan w:val="2"/>
        </w:tcPr>
        <w:p w:rsidR="001B6638" w:rsidRPr="009B1784" w:rsidRDefault="00677AA0" w:rsidP="005B3E5C">
          <w:pPr>
            <w:jc w:val="right"/>
            <w:rPr>
              <w:rFonts w:ascii="Arial" w:hAnsi="Arial" w:cs="Arial"/>
              <w:sz w:val="16"/>
              <w:szCs w:val="16"/>
            </w:rPr>
          </w:pPr>
          <w:r w:rsidRPr="003755B8">
            <w:rPr>
              <w:rFonts w:ascii="Arial" w:hAnsi="Arial" w:cs="Arial"/>
              <w:sz w:val="16"/>
              <w:szCs w:val="16"/>
            </w:rPr>
            <w:t xml:space="preserve">SUPPLY AND DELIVERY OF </w:t>
          </w:r>
          <w:r>
            <w:rPr>
              <w:rFonts w:ascii="Arial" w:hAnsi="Arial" w:cs="Arial"/>
              <w:sz w:val="16"/>
              <w:szCs w:val="16"/>
            </w:rPr>
            <w:t>ELECTR</w:t>
          </w:r>
          <w:r w:rsidRPr="003755B8">
            <w:rPr>
              <w:rFonts w:ascii="Arial" w:hAnsi="Arial" w:cs="Arial"/>
              <w:sz w:val="16"/>
              <w:szCs w:val="16"/>
            </w:rPr>
            <w:t>ICAL SPARE PARTS FOR GENER</w:t>
          </w:r>
          <w:r>
            <w:rPr>
              <w:rFonts w:ascii="Arial" w:hAnsi="Arial" w:cs="Arial"/>
              <w:sz w:val="16"/>
              <w:szCs w:val="16"/>
            </w:rPr>
            <w:t>A</w:t>
          </w:r>
          <w:r w:rsidRPr="003755B8">
            <w:rPr>
              <w:rFonts w:ascii="Arial" w:hAnsi="Arial" w:cs="Arial"/>
              <w:sz w:val="16"/>
              <w:szCs w:val="16"/>
            </w:rPr>
            <w:t>TING SET</w:t>
          </w:r>
          <w:r>
            <w:rPr>
              <w:rFonts w:ascii="Arial" w:hAnsi="Arial" w:cs="Arial"/>
              <w:sz w:val="16"/>
              <w:szCs w:val="16"/>
            </w:rPr>
            <w:t xml:space="preserve"> 160KW FG WILSON (EM: 1606A-E93TAG4) AND 80KW FG WILSON (EM: 1106A-70TAG2)</w:t>
          </w:r>
        </w:p>
      </w:tc>
    </w:tr>
    <w:tr w:rsidR="001B6638" w:rsidRPr="009B1784" w:rsidTr="00F5161C">
      <w:trPr>
        <w:trHeight w:val="242"/>
      </w:trPr>
      <w:tc>
        <w:tcPr>
          <w:tcW w:w="5058" w:type="dxa"/>
          <w:gridSpan w:val="2"/>
        </w:tcPr>
        <w:p w:rsidR="001B6638" w:rsidRPr="009B1784" w:rsidRDefault="001B6638" w:rsidP="001B6638">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rsidR="001B6638" w:rsidRPr="009B1784" w:rsidRDefault="001B6638" w:rsidP="001B6638">
          <w:pPr>
            <w:jc w:val="right"/>
            <w:rPr>
              <w:rFonts w:ascii="Arial" w:hAnsi="Arial" w:cs="Arial"/>
              <w:sz w:val="16"/>
              <w:szCs w:val="16"/>
            </w:rPr>
          </w:pPr>
          <w:r>
            <w:rPr>
              <w:rFonts w:ascii="Arial" w:hAnsi="Arial" w:cs="Arial"/>
              <w:sz w:val="16"/>
              <w:szCs w:val="16"/>
            </w:rPr>
            <w:t>PR NO. S3</w:t>
          </w:r>
          <w:r w:rsidR="00E16980">
            <w:rPr>
              <w:rFonts w:ascii="Arial" w:hAnsi="Arial" w:cs="Arial"/>
              <w:sz w:val="16"/>
              <w:szCs w:val="16"/>
            </w:rPr>
            <w:t>-HKD2</w:t>
          </w:r>
          <w:r w:rsidR="00577619">
            <w:rPr>
              <w:rFonts w:ascii="Arial" w:hAnsi="Arial" w:cs="Arial"/>
              <w:sz w:val="16"/>
              <w:szCs w:val="16"/>
            </w:rPr>
            <w:t>3</w:t>
          </w:r>
          <w:r w:rsidR="00E16980">
            <w:rPr>
              <w:rFonts w:ascii="Arial" w:hAnsi="Arial" w:cs="Arial"/>
              <w:sz w:val="16"/>
              <w:szCs w:val="16"/>
            </w:rPr>
            <w:t>-0</w:t>
          </w:r>
          <w:r w:rsidR="00577619">
            <w:rPr>
              <w:rFonts w:ascii="Arial" w:hAnsi="Arial" w:cs="Arial"/>
              <w:sz w:val="16"/>
              <w:szCs w:val="16"/>
            </w:rPr>
            <w:t>0</w:t>
          </w:r>
          <w:r w:rsidR="00677AA0">
            <w:rPr>
              <w:rFonts w:ascii="Arial" w:hAnsi="Arial" w:cs="Arial"/>
              <w:sz w:val="16"/>
              <w:szCs w:val="16"/>
            </w:rPr>
            <w:t>7</w:t>
          </w:r>
        </w:p>
      </w:tc>
    </w:tr>
  </w:tbl>
  <w:p w:rsidR="00502583" w:rsidRDefault="00502583" w:rsidP="00212A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noPunctuationKerning/>
  <w:characterSpacingControl w:val="doNotCompress"/>
  <w:hdrShapeDefaults>
    <o:shapedefaults v:ext="edit" spidmax="4098"/>
  </w:hdrShapeDefaults>
  <w:footnotePr>
    <w:footnote w:id="-1"/>
    <w:footnote w:id="0"/>
  </w:footnotePr>
  <w:endnotePr>
    <w:endnote w:id="-1"/>
    <w:endnote w:id="0"/>
  </w:endnotePr>
  <w:compat/>
  <w:rsids>
    <w:rsidRoot w:val="00D45132"/>
    <w:rsid w:val="0000069F"/>
    <w:rsid w:val="00001862"/>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45E37"/>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D6C6E"/>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E2F"/>
    <w:rsid w:val="00174F4E"/>
    <w:rsid w:val="001753C9"/>
    <w:rsid w:val="00175B88"/>
    <w:rsid w:val="00177FCB"/>
    <w:rsid w:val="00183DA1"/>
    <w:rsid w:val="00185DF0"/>
    <w:rsid w:val="00187A58"/>
    <w:rsid w:val="00191354"/>
    <w:rsid w:val="00192190"/>
    <w:rsid w:val="00194485"/>
    <w:rsid w:val="00194672"/>
    <w:rsid w:val="00195040"/>
    <w:rsid w:val="00195174"/>
    <w:rsid w:val="00196241"/>
    <w:rsid w:val="00196A33"/>
    <w:rsid w:val="00197836"/>
    <w:rsid w:val="001A092F"/>
    <w:rsid w:val="001A1154"/>
    <w:rsid w:val="001A1674"/>
    <w:rsid w:val="001A251E"/>
    <w:rsid w:val="001A2CD0"/>
    <w:rsid w:val="001A34A1"/>
    <w:rsid w:val="001A4047"/>
    <w:rsid w:val="001A6618"/>
    <w:rsid w:val="001A6D4F"/>
    <w:rsid w:val="001A79F2"/>
    <w:rsid w:val="001B01DB"/>
    <w:rsid w:val="001B09FC"/>
    <w:rsid w:val="001B0E67"/>
    <w:rsid w:val="001B1031"/>
    <w:rsid w:val="001B2833"/>
    <w:rsid w:val="001B2E37"/>
    <w:rsid w:val="001B35C8"/>
    <w:rsid w:val="001B4A94"/>
    <w:rsid w:val="001B5514"/>
    <w:rsid w:val="001B6638"/>
    <w:rsid w:val="001B6690"/>
    <w:rsid w:val="001B6F10"/>
    <w:rsid w:val="001B7249"/>
    <w:rsid w:val="001B7686"/>
    <w:rsid w:val="001C5114"/>
    <w:rsid w:val="001C5D2B"/>
    <w:rsid w:val="001C7267"/>
    <w:rsid w:val="001C768B"/>
    <w:rsid w:val="001C7C86"/>
    <w:rsid w:val="001D0296"/>
    <w:rsid w:val="001D03BC"/>
    <w:rsid w:val="001D1776"/>
    <w:rsid w:val="001D2AD6"/>
    <w:rsid w:val="001D312E"/>
    <w:rsid w:val="001D32F5"/>
    <w:rsid w:val="001D5184"/>
    <w:rsid w:val="001E00B2"/>
    <w:rsid w:val="001E071A"/>
    <w:rsid w:val="001E0C58"/>
    <w:rsid w:val="001E0FA3"/>
    <w:rsid w:val="001E1D5B"/>
    <w:rsid w:val="001E2998"/>
    <w:rsid w:val="001E314F"/>
    <w:rsid w:val="001F4137"/>
    <w:rsid w:val="001F65DF"/>
    <w:rsid w:val="001F6A0C"/>
    <w:rsid w:val="001F725F"/>
    <w:rsid w:val="001F7E9D"/>
    <w:rsid w:val="00201511"/>
    <w:rsid w:val="002024E8"/>
    <w:rsid w:val="00203606"/>
    <w:rsid w:val="002064AB"/>
    <w:rsid w:val="0020666C"/>
    <w:rsid w:val="0020757A"/>
    <w:rsid w:val="0020766D"/>
    <w:rsid w:val="002129D2"/>
    <w:rsid w:val="00212A74"/>
    <w:rsid w:val="00214090"/>
    <w:rsid w:val="002145C2"/>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469EB"/>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33D"/>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0A2"/>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19BA"/>
    <w:rsid w:val="0042252A"/>
    <w:rsid w:val="00423445"/>
    <w:rsid w:val="00424656"/>
    <w:rsid w:val="00424F74"/>
    <w:rsid w:val="00426FA0"/>
    <w:rsid w:val="00430784"/>
    <w:rsid w:val="004323E1"/>
    <w:rsid w:val="004330C1"/>
    <w:rsid w:val="004332BD"/>
    <w:rsid w:val="004356AA"/>
    <w:rsid w:val="00435C61"/>
    <w:rsid w:val="00435E04"/>
    <w:rsid w:val="0043605F"/>
    <w:rsid w:val="00441CAA"/>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4A31"/>
    <w:rsid w:val="00485B2C"/>
    <w:rsid w:val="00487D8E"/>
    <w:rsid w:val="00491256"/>
    <w:rsid w:val="0049149E"/>
    <w:rsid w:val="00491FC8"/>
    <w:rsid w:val="00493EA9"/>
    <w:rsid w:val="00495585"/>
    <w:rsid w:val="00496187"/>
    <w:rsid w:val="004967AC"/>
    <w:rsid w:val="00496EB9"/>
    <w:rsid w:val="004A0311"/>
    <w:rsid w:val="004A393F"/>
    <w:rsid w:val="004A413D"/>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5777"/>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DBE"/>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2E1F"/>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619"/>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3E5C"/>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B70"/>
    <w:rsid w:val="005E5FC8"/>
    <w:rsid w:val="005E6E4F"/>
    <w:rsid w:val="005E7594"/>
    <w:rsid w:val="005F114F"/>
    <w:rsid w:val="005F30BE"/>
    <w:rsid w:val="005F3E48"/>
    <w:rsid w:val="005F4BB5"/>
    <w:rsid w:val="005F5ABC"/>
    <w:rsid w:val="005F6937"/>
    <w:rsid w:val="005F75EE"/>
    <w:rsid w:val="0060080B"/>
    <w:rsid w:val="00600823"/>
    <w:rsid w:val="00600C5E"/>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0A48"/>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341"/>
    <w:rsid w:val="00657B2C"/>
    <w:rsid w:val="00657B51"/>
    <w:rsid w:val="0066049A"/>
    <w:rsid w:val="00663F13"/>
    <w:rsid w:val="0066429D"/>
    <w:rsid w:val="006644CF"/>
    <w:rsid w:val="00664F67"/>
    <w:rsid w:val="006676EF"/>
    <w:rsid w:val="00670AAC"/>
    <w:rsid w:val="00670B47"/>
    <w:rsid w:val="00674DF7"/>
    <w:rsid w:val="006752DA"/>
    <w:rsid w:val="00675CB2"/>
    <w:rsid w:val="00677AA0"/>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39F"/>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0CE3"/>
    <w:rsid w:val="0077261A"/>
    <w:rsid w:val="00773418"/>
    <w:rsid w:val="00775660"/>
    <w:rsid w:val="00776079"/>
    <w:rsid w:val="00776FE5"/>
    <w:rsid w:val="007776FD"/>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5F28"/>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9FF"/>
    <w:rsid w:val="00864B35"/>
    <w:rsid w:val="00867A34"/>
    <w:rsid w:val="00871015"/>
    <w:rsid w:val="00871712"/>
    <w:rsid w:val="0087274B"/>
    <w:rsid w:val="00872861"/>
    <w:rsid w:val="008730F7"/>
    <w:rsid w:val="0087340E"/>
    <w:rsid w:val="0087553E"/>
    <w:rsid w:val="00880951"/>
    <w:rsid w:val="00880D9E"/>
    <w:rsid w:val="00880F0A"/>
    <w:rsid w:val="00881B0A"/>
    <w:rsid w:val="00881CD9"/>
    <w:rsid w:val="0088302D"/>
    <w:rsid w:val="008831B1"/>
    <w:rsid w:val="008831DB"/>
    <w:rsid w:val="00884391"/>
    <w:rsid w:val="00885B51"/>
    <w:rsid w:val="00890E0A"/>
    <w:rsid w:val="0089106C"/>
    <w:rsid w:val="0089152D"/>
    <w:rsid w:val="008915D1"/>
    <w:rsid w:val="00891B01"/>
    <w:rsid w:val="00891EE1"/>
    <w:rsid w:val="00892627"/>
    <w:rsid w:val="0089345E"/>
    <w:rsid w:val="00895146"/>
    <w:rsid w:val="0089684F"/>
    <w:rsid w:val="008A0FA6"/>
    <w:rsid w:val="008A1443"/>
    <w:rsid w:val="008A1469"/>
    <w:rsid w:val="008A2C91"/>
    <w:rsid w:val="008A623B"/>
    <w:rsid w:val="008A7D7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904"/>
    <w:rsid w:val="008D5E25"/>
    <w:rsid w:val="008E2C76"/>
    <w:rsid w:val="008E434A"/>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2DA"/>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7BB"/>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51F5"/>
    <w:rsid w:val="00A154D7"/>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0892"/>
    <w:rsid w:val="00A81721"/>
    <w:rsid w:val="00A81CC0"/>
    <w:rsid w:val="00A82171"/>
    <w:rsid w:val="00A84B59"/>
    <w:rsid w:val="00A85551"/>
    <w:rsid w:val="00A857F5"/>
    <w:rsid w:val="00A86014"/>
    <w:rsid w:val="00A862B0"/>
    <w:rsid w:val="00A86C1F"/>
    <w:rsid w:val="00A8718B"/>
    <w:rsid w:val="00A87525"/>
    <w:rsid w:val="00A8754F"/>
    <w:rsid w:val="00A87B5C"/>
    <w:rsid w:val="00A87F4D"/>
    <w:rsid w:val="00A90409"/>
    <w:rsid w:val="00A9089E"/>
    <w:rsid w:val="00A91A8B"/>
    <w:rsid w:val="00A9438D"/>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5769"/>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757"/>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7640A"/>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35C7"/>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34B65"/>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6D9"/>
    <w:rsid w:val="00C92901"/>
    <w:rsid w:val="00C93211"/>
    <w:rsid w:val="00C933C6"/>
    <w:rsid w:val="00C94FA4"/>
    <w:rsid w:val="00C95978"/>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3EC6"/>
    <w:rsid w:val="00CC4278"/>
    <w:rsid w:val="00CC447D"/>
    <w:rsid w:val="00CC63CD"/>
    <w:rsid w:val="00CC6ED1"/>
    <w:rsid w:val="00CD10CC"/>
    <w:rsid w:val="00CD138B"/>
    <w:rsid w:val="00CD1791"/>
    <w:rsid w:val="00CD1D6D"/>
    <w:rsid w:val="00CD2F2C"/>
    <w:rsid w:val="00CD54B4"/>
    <w:rsid w:val="00CD6019"/>
    <w:rsid w:val="00CD6A05"/>
    <w:rsid w:val="00CD733A"/>
    <w:rsid w:val="00CE0963"/>
    <w:rsid w:val="00CE0FA4"/>
    <w:rsid w:val="00CE2DBA"/>
    <w:rsid w:val="00CE42D4"/>
    <w:rsid w:val="00CE568D"/>
    <w:rsid w:val="00CE603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3821"/>
    <w:rsid w:val="00D148D3"/>
    <w:rsid w:val="00D16E75"/>
    <w:rsid w:val="00D17222"/>
    <w:rsid w:val="00D178EE"/>
    <w:rsid w:val="00D17BD6"/>
    <w:rsid w:val="00D208D0"/>
    <w:rsid w:val="00D21BE0"/>
    <w:rsid w:val="00D21E4C"/>
    <w:rsid w:val="00D23C94"/>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C71CE"/>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698"/>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6980"/>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5C15"/>
    <w:rsid w:val="00EE7D7E"/>
    <w:rsid w:val="00EF1809"/>
    <w:rsid w:val="00EF36B7"/>
    <w:rsid w:val="00EF3E3B"/>
    <w:rsid w:val="00EF4E5B"/>
    <w:rsid w:val="00EF6D77"/>
    <w:rsid w:val="00EF7D72"/>
    <w:rsid w:val="00F0088F"/>
    <w:rsid w:val="00F00BA8"/>
    <w:rsid w:val="00F0177F"/>
    <w:rsid w:val="00F02473"/>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69A8"/>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6834"/>
    <w:rsid w:val="00FA799B"/>
    <w:rsid w:val="00FB187B"/>
    <w:rsid w:val="00FB511B"/>
    <w:rsid w:val="00FB5A18"/>
    <w:rsid w:val="00FB7D81"/>
    <w:rsid w:val="00FC015C"/>
    <w:rsid w:val="00FC3F53"/>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CCA86-68B0-4D4C-BEB3-8CFB72E8A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4</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5806</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76</cp:revision>
  <cp:lastPrinted>2022-11-16T06:03:00Z</cp:lastPrinted>
  <dcterms:created xsi:type="dcterms:W3CDTF">2020-09-23T01:16:00Z</dcterms:created>
  <dcterms:modified xsi:type="dcterms:W3CDTF">2022-11-16T06:08:00Z</dcterms:modified>
</cp:coreProperties>
</file>